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C91D8" w14:textId="77777777" w:rsidR="00ED326C" w:rsidRPr="00992A76" w:rsidRDefault="00ED326C" w:rsidP="00ED326C">
      <w:pPr>
        <w:jc w:val="right"/>
        <w:rPr>
          <w:rFonts w:ascii="Open Sans" w:hAnsi="Open Sans" w:cs="Open Sans"/>
          <w:i/>
          <w:sz w:val="16"/>
          <w:szCs w:val="18"/>
        </w:rPr>
      </w:pPr>
      <w:r w:rsidRPr="00992A76">
        <w:rPr>
          <w:rFonts w:ascii="Open Sans" w:hAnsi="Open Sans" w:cs="Open Sans"/>
          <w:i/>
          <w:sz w:val="16"/>
          <w:szCs w:val="18"/>
        </w:rPr>
        <w:t xml:space="preserve">Załącznik nr </w:t>
      </w:r>
      <w:r w:rsidR="00B00745" w:rsidRPr="00992A76">
        <w:rPr>
          <w:rFonts w:ascii="Open Sans" w:hAnsi="Open Sans" w:cs="Open Sans"/>
          <w:i/>
          <w:sz w:val="16"/>
          <w:szCs w:val="18"/>
        </w:rPr>
        <w:t>6</w:t>
      </w:r>
      <w:r w:rsidRPr="00992A76">
        <w:rPr>
          <w:rFonts w:ascii="Open Sans" w:hAnsi="Open Sans" w:cs="Open Sans"/>
          <w:i/>
          <w:sz w:val="16"/>
          <w:szCs w:val="18"/>
        </w:rPr>
        <w:t xml:space="preserve"> do SIWZ</w:t>
      </w:r>
    </w:p>
    <w:p w14:paraId="2BA3D2CD" w14:textId="77777777" w:rsidR="003F4567" w:rsidRPr="0007010F" w:rsidRDefault="003F4567" w:rsidP="00ED326C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46DAD951" w14:textId="77777777" w:rsidR="003F4567" w:rsidRPr="0007010F" w:rsidRDefault="003F4567" w:rsidP="00ED326C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54CFBFE8" w14:textId="77777777" w:rsidR="003F4567" w:rsidRPr="0007010F" w:rsidRDefault="003F4567" w:rsidP="00ED326C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41020C0F" w14:textId="77777777" w:rsidR="003F4567" w:rsidRPr="0007010F" w:rsidRDefault="003F4567" w:rsidP="00ED326C">
      <w:pPr>
        <w:ind w:left="6379"/>
        <w:contextualSpacing/>
        <w:rPr>
          <w:rFonts w:ascii="Open Sans" w:hAnsi="Open Sans" w:cs="Open Sans"/>
          <w:b/>
          <w:bCs/>
          <w:sz w:val="18"/>
          <w:szCs w:val="18"/>
        </w:rPr>
      </w:pPr>
    </w:p>
    <w:p w14:paraId="0695810E" w14:textId="77777777" w:rsidR="000A0DDB" w:rsidRPr="0007010F" w:rsidRDefault="000A0DDB" w:rsidP="00FB4D0D">
      <w:pPr>
        <w:ind w:left="5103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  <w:r w:rsidRPr="0007010F">
        <w:rPr>
          <w:rFonts w:ascii="Open Sans" w:hAnsi="Open Sans" w:cs="Open Sans"/>
          <w:b/>
          <w:bCs/>
          <w:sz w:val="18"/>
          <w:szCs w:val="18"/>
        </w:rPr>
        <w:t>Zamawiający:</w:t>
      </w:r>
    </w:p>
    <w:p w14:paraId="3084B540" w14:textId="77777777" w:rsidR="00FB4D0D" w:rsidRPr="0007010F" w:rsidRDefault="00FB4D0D" w:rsidP="00FB4D0D">
      <w:pPr>
        <w:spacing w:line="276" w:lineRule="auto"/>
        <w:ind w:left="6379"/>
        <w:contextualSpacing/>
        <w:jc w:val="both"/>
        <w:rPr>
          <w:rFonts w:ascii="Open Sans" w:eastAsia="Calibri" w:hAnsi="Open Sans" w:cs="Open Sans"/>
          <w:b/>
          <w:bCs/>
          <w:iCs/>
          <w:sz w:val="18"/>
          <w:szCs w:val="18"/>
        </w:rPr>
      </w:pPr>
      <w:r w:rsidRPr="0007010F">
        <w:rPr>
          <w:rFonts w:ascii="Open Sans" w:eastAsia="Calibri" w:hAnsi="Open Sans" w:cs="Open Sans"/>
          <w:b/>
          <w:bCs/>
          <w:iCs/>
          <w:sz w:val="18"/>
          <w:szCs w:val="18"/>
        </w:rPr>
        <w:t>Gmina Dubiecko</w:t>
      </w:r>
    </w:p>
    <w:p w14:paraId="6E2A36CF" w14:textId="77777777" w:rsidR="00FB4D0D" w:rsidRPr="0007010F" w:rsidRDefault="00FB4D0D" w:rsidP="00FB4D0D">
      <w:pPr>
        <w:spacing w:line="276" w:lineRule="auto"/>
        <w:ind w:left="6379"/>
        <w:contextualSpacing/>
        <w:jc w:val="both"/>
        <w:rPr>
          <w:rFonts w:ascii="Open Sans" w:eastAsia="Calibri" w:hAnsi="Open Sans" w:cs="Open Sans"/>
          <w:b/>
          <w:bCs/>
          <w:iCs/>
          <w:sz w:val="18"/>
          <w:szCs w:val="18"/>
        </w:rPr>
      </w:pPr>
      <w:r w:rsidRPr="0007010F">
        <w:rPr>
          <w:rFonts w:ascii="Open Sans" w:eastAsia="Calibri" w:hAnsi="Open Sans" w:cs="Open Sans"/>
          <w:b/>
          <w:bCs/>
          <w:iCs/>
          <w:sz w:val="18"/>
          <w:szCs w:val="18"/>
        </w:rPr>
        <w:t>ul. Przemyska 10</w:t>
      </w:r>
    </w:p>
    <w:p w14:paraId="648585E1" w14:textId="77777777" w:rsidR="00C04400" w:rsidRPr="0007010F" w:rsidRDefault="00FB4D0D" w:rsidP="00FB4D0D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  <w:r w:rsidRPr="0007010F">
        <w:rPr>
          <w:rFonts w:ascii="Open Sans" w:eastAsia="Calibri" w:hAnsi="Open Sans" w:cs="Open Sans"/>
          <w:b/>
          <w:bCs/>
          <w:iCs/>
          <w:sz w:val="18"/>
          <w:szCs w:val="18"/>
        </w:rPr>
        <w:t>37-750 Dubiecko</w:t>
      </w:r>
    </w:p>
    <w:p w14:paraId="716DEB1E" w14:textId="77777777" w:rsidR="00C04400" w:rsidRPr="0007010F" w:rsidRDefault="00C04400" w:rsidP="00C04400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20E1CAB2" w14:textId="77777777" w:rsidR="00ED326C" w:rsidRPr="0007010F" w:rsidRDefault="00ED326C" w:rsidP="00ED326C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1129DE9E" w14:textId="77777777" w:rsidR="000A0DDB" w:rsidRPr="0007010F" w:rsidRDefault="000A0DDB" w:rsidP="00ED326C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0E4DFF9C" w14:textId="77777777" w:rsidR="00ED326C" w:rsidRPr="0007010F" w:rsidRDefault="00ED326C" w:rsidP="00ED326C">
      <w:pPr>
        <w:ind w:left="6379"/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6153BD97" w14:textId="77777777" w:rsidR="00ED326C" w:rsidRPr="00992A76" w:rsidRDefault="00ED326C" w:rsidP="00ED326C">
      <w:pPr>
        <w:autoSpaceDE w:val="0"/>
        <w:autoSpaceDN w:val="0"/>
        <w:adjustRightInd w:val="0"/>
        <w:ind w:left="-284"/>
        <w:jc w:val="center"/>
        <w:rPr>
          <w:rFonts w:ascii="Open Sans" w:hAnsi="Open Sans" w:cs="Open Sans"/>
          <w:b/>
          <w:bCs/>
          <w:sz w:val="20"/>
          <w:szCs w:val="18"/>
        </w:rPr>
      </w:pPr>
      <w:r w:rsidRPr="00992A76">
        <w:rPr>
          <w:rFonts w:ascii="Open Sans" w:hAnsi="Open Sans" w:cs="Open Sans"/>
          <w:b/>
          <w:bCs/>
          <w:sz w:val="20"/>
          <w:szCs w:val="18"/>
        </w:rPr>
        <w:t xml:space="preserve">OŚWIADCZENIE </w:t>
      </w:r>
    </w:p>
    <w:p w14:paraId="649D335A" w14:textId="04F214C7" w:rsidR="00ED326C" w:rsidRPr="00992A76" w:rsidRDefault="00ED326C" w:rsidP="00ED326C">
      <w:pPr>
        <w:autoSpaceDE w:val="0"/>
        <w:autoSpaceDN w:val="0"/>
        <w:adjustRightInd w:val="0"/>
        <w:ind w:left="-284"/>
        <w:jc w:val="center"/>
        <w:rPr>
          <w:rFonts w:ascii="Open Sans" w:hAnsi="Open Sans" w:cs="Open Sans"/>
          <w:b/>
          <w:bCs/>
          <w:sz w:val="20"/>
          <w:szCs w:val="18"/>
        </w:rPr>
      </w:pPr>
      <w:r w:rsidRPr="00992A76">
        <w:rPr>
          <w:rFonts w:ascii="Open Sans" w:hAnsi="Open Sans" w:cs="Open Sans"/>
          <w:b/>
          <w:bCs/>
          <w:sz w:val="20"/>
          <w:szCs w:val="18"/>
        </w:rPr>
        <w:t xml:space="preserve">O BRAKU WYDANIA WOBEC WYKONAWCY PRAWOMOCNEGO WYROKU SĄDU </w:t>
      </w:r>
      <w:r w:rsidRPr="00992A76">
        <w:rPr>
          <w:rFonts w:ascii="Open Sans" w:hAnsi="Open Sans" w:cs="Open Sans"/>
          <w:b/>
          <w:bCs/>
          <w:sz w:val="20"/>
          <w:szCs w:val="18"/>
        </w:rPr>
        <w:br/>
        <w:t xml:space="preserve">LUB OSTATECZNEJ DECYZJI ADMINISTRACYJNEJ O ZALEGANIU Z UISZCZANIEM PODATKÓW, OPŁAT LUB SKŁADEK NA UBEZPIECZENIA SPOŁECZNE LUB ZDROWOTNE </w:t>
      </w:r>
      <w:r w:rsidRPr="00992A76">
        <w:rPr>
          <w:rFonts w:ascii="Open Sans" w:hAnsi="Open Sans" w:cs="Open Sans"/>
          <w:b/>
          <w:bCs/>
          <w:sz w:val="20"/>
          <w:szCs w:val="18"/>
        </w:rPr>
        <w:br/>
        <w:t xml:space="preserve">ALBO </w:t>
      </w:r>
      <w:r w:rsidR="0007010F" w:rsidRPr="00992A76">
        <w:rPr>
          <w:rFonts w:ascii="Open Sans" w:hAnsi="Open Sans" w:cs="Open Sans"/>
          <w:b/>
          <w:bCs/>
          <w:sz w:val="20"/>
          <w:szCs w:val="18"/>
        </w:rPr>
        <w:t>–</w:t>
      </w:r>
      <w:r w:rsidRPr="00992A76">
        <w:rPr>
          <w:rFonts w:ascii="Open Sans" w:hAnsi="Open Sans" w:cs="Open Sans"/>
          <w:b/>
          <w:bCs/>
          <w:sz w:val="20"/>
          <w:szCs w:val="18"/>
        </w:rPr>
        <w:t xml:space="preserve"> W PRZYPADKU WYDANIA TAKIEGO WYROKU LUB DECYZJI </w:t>
      </w:r>
      <w:r w:rsidR="0007010F" w:rsidRPr="00992A76">
        <w:rPr>
          <w:rFonts w:ascii="Open Sans" w:hAnsi="Open Sans" w:cs="Open Sans"/>
          <w:b/>
          <w:bCs/>
          <w:sz w:val="20"/>
          <w:szCs w:val="18"/>
        </w:rPr>
        <w:t>–</w:t>
      </w:r>
      <w:r w:rsidRPr="00992A76">
        <w:rPr>
          <w:rFonts w:ascii="Open Sans" w:hAnsi="Open Sans" w:cs="Open Sans"/>
          <w:b/>
          <w:bCs/>
          <w:sz w:val="20"/>
          <w:szCs w:val="18"/>
        </w:rPr>
        <w:t xml:space="preserve"> DOKUMENTÓW POTWIERDZAJĄCYCH DOKONANIE PŁATNOŚCI TYCH NALEŻNOŚCI WRAZ </w:t>
      </w:r>
      <w:r w:rsidRPr="00992A76">
        <w:rPr>
          <w:rFonts w:ascii="Open Sans" w:hAnsi="Open Sans" w:cs="Open Sans"/>
          <w:b/>
          <w:bCs/>
          <w:sz w:val="20"/>
          <w:szCs w:val="18"/>
        </w:rPr>
        <w:br/>
        <w:t>Z EWENTUALNYMI ODSETKAMI LUB GRZYWNAMI LUB ZAWARCIE WIĄŻĄCEGO POROZUMIENIA W</w:t>
      </w:r>
      <w:r w:rsidR="002231FA">
        <w:rPr>
          <w:rFonts w:ascii="Open Sans" w:hAnsi="Open Sans" w:cs="Open Sans"/>
          <w:b/>
          <w:bCs/>
          <w:sz w:val="20"/>
          <w:szCs w:val="18"/>
        </w:rPr>
        <w:t> </w:t>
      </w:r>
      <w:r w:rsidRPr="00992A76">
        <w:rPr>
          <w:rFonts w:ascii="Open Sans" w:hAnsi="Open Sans" w:cs="Open Sans"/>
          <w:b/>
          <w:bCs/>
          <w:sz w:val="20"/>
          <w:szCs w:val="18"/>
        </w:rPr>
        <w:t>SPRAWIE SPŁAT TYCH NALEŻNOŚCI</w:t>
      </w:r>
    </w:p>
    <w:p w14:paraId="7DC7FA4E" w14:textId="77777777" w:rsidR="00ED326C" w:rsidRPr="0007010F" w:rsidRDefault="00ED326C" w:rsidP="00ED326C">
      <w:pPr>
        <w:autoSpaceDE w:val="0"/>
        <w:autoSpaceDN w:val="0"/>
        <w:adjustRightInd w:val="0"/>
        <w:ind w:left="-284"/>
        <w:jc w:val="center"/>
        <w:rPr>
          <w:rFonts w:ascii="Open Sans" w:hAnsi="Open Sans" w:cs="Open Sans"/>
          <w:b/>
          <w:bCs/>
          <w:sz w:val="22"/>
          <w:szCs w:val="18"/>
        </w:rPr>
      </w:pPr>
    </w:p>
    <w:p w14:paraId="7BDA70C7" w14:textId="77777777" w:rsidR="00ED326C" w:rsidRPr="0007010F" w:rsidRDefault="00ED326C" w:rsidP="00ED326C">
      <w:pPr>
        <w:tabs>
          <w:tab w:val="left" w:pos="4424"/>
        </w:tabs>
        <w:ind w:left="6096"/>
        <w:contextualSpacing/>
        <w:jc w:val="both"/>
        <w:rPr>
          <w:rFonts w:ascii="Open Sans" w:hAnsi="Open Sans" w:cs="Open Sans"/>
          <w:bCs/>
          <w:i/>
          <w:sz w:val="18"/>
          <w:szCs w:val="18"/>
        </w:rPr>
      </w:pPr>
    </w:p>
    <w:p w14:paraId="0625789C" w14:textId="77777777" w:rsidR="00ED326C" w:rsidRPr="0007010F" w:rsidRDefault="00ED326C" w:rsidP="00ED326C">
      <w:pPr>
        <w:tabs>
          <w:tab w:val="left" w:pos="4424"/>
        </w:tabs>
        <w:contextualSpacing/>
        <w:jc w:val="both"/>
        <w:rPr>
          <w:rFonts w:ascii="Open Sans" w:hAnsi="Open Sans" w:cs="Open Sans"/>
          <w:bCs/>
          <w:sz w:val="18"/>
          <w:szCs w:val="18"/>
        </w:rPr>
      </w:pPr>
      <w:r w:rsidRPr="0007010F">
        <w:rPr>
          <w:rFonts w:ascii="Open Sans" w:hAnsi="Open Sans" w:cs="Open Sans"/>
          <w:bCs/>
          <w:sz w:val="18"/>
          <w:szCs w:val="18"/>
        </w:rPr>
        <w:t>My niżej podpisani, oświadczamy, że wobec Wykonawcy:</w:t>
      </w:r>
    </w:p>
    <w:p w14:paraId="6690A4F4" w14:textId="77777777" w:rsidR="00ED326C" w:rsidRPr="0007010F" w:rsidRDefault="00ED326C" w:rsidP="00ED326C">
      <w:pPr>
        <w:tabs>
          <w:tab w:val="left" w:pos="4424"/>
        </w:tabs>
        <w:contextualSpacing/>
        <w:jc w:val="both"/>
        <w:rPr>
          <w:rFonts w:ascii="Open Sans" w:hAnsi="Open Sans" w:cs="Open Sans"/>
          <w:b/>
          <w:bCs/>
          <w:sz w:val="16"/>
          <w:szCs w:val="18"/>
        </w:rPr>
      </w:pPr>
    </w:p>
    <w:p w14:paraId="56150BE4" w14:textId="77777777" w:rsidR="00ED326C" w:rsidRPr="0007010F" w:rsidRDefault="00ED326C" w:rsidP="00ED326C">
      <w:pPr>
        <w:jc w:val="center"/>
        <w:rPr>
          <w:rFonts w:ascii="Open Sans" w:hAnsi="Open Sans" w:cs="Open Sans"/>
          <w:sz w:val="18"/>
          <w:szCs w:val="18"/>
        </w:rPr>
      </w:pPr>
      <w:r w:rsidRPr="0007010F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14:paraId="00760F36" w14:textId="77777777" w:rsidR="00ED326C" w:rsidRPr="0007010F" w:rsidRDefault="00ED326C" w:rsidP="00ED326C">
      <w:pPr>
        <w:jc w:val="center"/>
        <w:rPr>
          <w:rFonts w:ascii="Open Sans" w:hAnsi="Open Sans" w:cs="Open Sans"/>
          <w:i/>
          <w:iCs/>
          <w:sz w:val="18"/>
          <w:szCs w:val="18"/>
          <w:vertAlign w:val="superscript"/>
        </w:rPr>
      </w:pPr>
      <w:r w:rsidRPr="0007010F">
        <w:rPr>
          <w:rFonts w:ascii="Open Sans" w:hAnsi="Open Sans" w:cs="Open Sans"/>
          <w:i/>
          <w:iCs/>
          <w:sz w:val="18"/>
          <w:szCs w:val="18"/>
          <w:vertAlign w:val="superscript"/>
        </w:rPr>
        <w:t>(nazwa/firma Wykonawcy)</w:t>
      </w:r>
    </w:p>
    <w:p w14:paraId="4C3234E0" w14:textId="77777777" w:rsidR="00ED326C" w:rsidRPr="0007010F" w:rsidRDefault="00ED326C" w:rsidP="00ED326C">
      <w:pPr>
        <w:tabs>
          <w:tab w:val="left" w:pos="4424"/>
        </w:tabs>
        <w:contextualSpacing/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3D23604D" w14:textId="77777777" w:rsidR="00ED326C" w:rsidRPr="0007010F" w:rsidRDefault="00ED326C" w:rsidP="00ED326C">
      <w:pPr>
        <w:spacing w:line="264" w:lineRule="auto"/>
        <w:jc w:val="both"/>
        <w:rPr>
          <w:rFonts w:ascii="Open Sans" w:hAnsi="Open Sans" w:cs="Open Sans"/>
          <w:snapToGrid w:val="0"/>
          <w:sz w:val="18"/>
          <w:szCs w:val="18"/>
        </w:rPr>
      </w:pPr>
      <w:r w:rsidRPr="0007010F">
        <w:rPr>
          <w:rFonts w:ascii="Open Sans" w:hAnsi="Open Sans" w:cs="Open Sans"/>
          <w:bCs/>
          <w:snapToGrid w:val="0"/>
          <w:sz w:val="18"/>
          <w:szCs w:val="18"/>
        </w:rPr>
        <w:t>nie wydano prawomocnego wyroku sądu</w:t>
      </w:r>
      <w:r w:rsidRPr="0007010F">
        <w:rPr>
          <w:rFonts w:ascii="Open Sans" w:hAnsi="Open Sans" w:cs="Open Sans"/>
          <w:iCs/>
          <w:snapToGrid w:val="0"/>
          <w:sz w:val="18"/>
          <w:szCs w:val="18"/>
        </w:rPr>
        <w:t xml:space="preserve"> </w:t>
      </w:r>
      <w:r w:rsidRPr="0007010F">
        <w:rPr>
          <w:rFonts w:ascii="Open Sans" w:hAnsi="Open Sans" w:cs="Open Sans"/>
          <w:bCs/>
          <w:snapToGrid w:val="0"/>
          <w:sz w:val="18"/>
          <w:szCs w:val="18"/>
        </w:rPr>
        <w:t>lub ostatecznej decyzji administracyjnej o zaleganiu z uiszczaniem podatków, opłat lub</w:t>
      </w:r>
      <w:r w:rsidRPr="0007010F">
        <w:rPr>
          <w:rFonts w:ascii="Open Sans" w:hAnsi="Open Sans" w:cs="Open Sans"/>
          <w:iCs/>
          <w:snapToGrid w:val="0"/>
          <w:sz w:val="18"/>
          <w:szCs w:val="18"/>
        </w:rPr>
        <w:t xml:space="preserve"> </w:t>
      </w:r>
      <w:r w:rsidRPr="0007010F">
        <w:rPr>
          <w:rFonts w:ascii="Open Sans" w:hAnsi="Open Sans" w:cs="Open Sans"/>
          <w:bCs/>
          <w:snapToGrid w:val="0"/>
          <w:sz w:val="18"/>
          <w:szCs w:val="18"/>
        </w:rPr>
        <w:t>składek na ubezpieczenia społeczne lub zdrowotne albo - w przypadku wydania takiego</w:t>
      </w:r>
      <w:r w:rsidRPr="0007010F">
        <w:rPr>
          <w:rFonts w:ascii="Open Sans" w:hAnsi="Open Sans" w:cs="Open Sans"/>
          <w:iCs/>
          <w:snapToGrid w:val="0"/>
          <w:sz w:val="18"/>
          <w:szCs w:val="18"/>
        </w:rPr>
        <w:t xml:space="preserve"> </w:t>
      </w:r>
      <w:r w:rsidRPr="0007010F">
        <w:rPr>
          <w:rFonts w:ascii="Open Sans" w:hAnsi="Open Sans" w:cs="Open Sans"/>
          <w:bCs/>
          <w:snapToGrid w:val="0"/>
          <w:sz w:val="18"/>
          <w:szCs w:val="18"/>
        </w:rPr>
        <w:t>wyroku lub decyzji - dokumentów potwierdzających dokonanie płatności tych należności</w:t>
      </w:r>
      <w:r w:rsidRPr="0007010F">
        <w:rPr>
          <w:rFonts w:ascii="Open Sans" w:hAnsi="Open Sans" w:cs="Open Sans"/>
          <w:iCs/>
          <w:snapToGrid w:val="0"/>
          <w:sz w:val="18"/>
          <w:szCs w:val="18"/>
        </w:rPr>
        <w:t xml:space="preserve"> </w:t>
      </w:r>
      <w:r w:rsidRPr="0007010F">
        <w:rPr>
          <w:rFonts w:ascii="Open Sans" w:hAnsi="Open Sans" w:cs="Open Sans"/>
          <w:bCs/>
          <w:snapToGrid w:val="0"/>
          <w:sz w:val="18"/>
          <w:szCs w:val="18"/>
        </w:rPr>
        <w:t>wraz z ewentualnymi odsetkami lub grzywnami lub zawarcie wiążącego porozumienia w</w:t>
      </w:r>
      <w:r w:rsidRPr="0007010F">
        <w:rPr>
          <w:rFonts w:ascii="Open Sans" w:hAnsi="Open Sans" w:cs="Open Sans"/>
          <w:iCs/>
          <w:snapToGrid w:val="0"/>
          <w:sz w:val="18"/>
          <w:szCs w:val="18"/>
        </w:rPr>
        <w:t xml:space="preserve"> </w:t>
      </w:r>
      <w:r w:rsidRPr="0007010F">
        <w:rPr>
          <w:rFonts w:ascii="Open Sans" w:hAnsi="Open Sans" w:cs="Open Sans"/>
          <w:bCs/>
          <w:snapToGrid w:val="0"/>
          <w:sz w:val="18"/>
          <w:szCs w:val="18"/>
        </w:rPr>
        <w:t>sp</w:t>
      </w:r>
      <w:bookmarkStart w:id="0" w:name="_GoBack"/>
      <w:bookmarkEnd w:id="0"/>
      <w:r w:rsidRPr="0007010F">
        <w:rPr>
          <w:rFonts w:ascii="Open Sans" w:hAnsi="Open Sans" w:cs="Open Sans"/>
          <w:bCs/>
          <w:snapToGrid w:val="0"/>
          <w:sz w:val="18"/>
          <w:szCs w:val="18"/>
        </w:rPr>
        <w:t>rawie spłat tych należności.</w:t>
      </w:r>
    </w:p>
    <w:p w14:paraId="113230A2" w14:textId="77777777" w:rsidR="00ED326C" w:rsidRPr="0007010F" w:rsidRDefault="00ED326C" w:rsidP="00ED326C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18"/>
          <w:szCs w:val="18"/>
        </w:rPr>
      </w:pPr>
    </w:p>
    <w:p w14:paraId="4D807557" w14:textId="77777777" w:rsidR="00ED326C" w:rsidRPr="0007010F" w:rsidRDefault="00ED326C" w:rsidP="00ED326C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5422772D" w14:textId="77777777" w:rsidR="00ED326C" w:rsidRPr="0007010F" w:rsidRDefault="00ED326C" w:rsidP="00ED326C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4942DAC1" w14:textId="77777777" w:rsidR="00ED326C" w:rsidRPr="0007010F" w:rsidRDefault="00ED326C" w:rsidP="00ED326C">
      <w:pPr>
        <w:pStyle w:val="Tekstpodstawowywcity"/>
        <w:spacing w:after="0" w:line="264" w:lineRule="auto"/>
        <w:ind w:left="720"/>
        <w:jc w:val="both"/>
        <w:rPr>
          <w:rFonts w:ascii="Open Sans" w:hAnsi="Open Sans" w:cs="Open Sans"/>
          <w:sz w:val="22"/>
          <w:szCs w:val="22"/>
        </w:rPr>
      </w:pPr>
    </w:p>
    <w:p w14:paraId="0FED168B" w14:textId="77777777" w:rsidR="00654114" w:rsidRPr="00864FE2" w:rsidRDefault="00654114" w:rsidP="00654114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15869A5B" w14:textId="77777777" w:rsidR="00654114" w:rsidRPr="00864FE2" w:rsidRDefault="00654114" w:rsidP="00654114">
      <w:pPr>
        <w:tabs>
          <w:tab w:val="left" w:pos="3828"/>
        </w:tabs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A4A454BF0ACE4DC882284A618169E953"/>
          </w:placeholder>
          <w:showingPlcHdr/>
          <w:text w:multiLine="1"/>
        </w:sdtPr>
        <w:sdtContent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 w:rsidRPr="00864FE2">
        <w:rPr>
          <w:rFonts w:ascii="Open Sans" w:hAnsi="Open Sans" w:cs="Open Sans"/>
          <w:sz w:val="18"/>
          <w:szCs w:val="18"/>
        </w:rPr>
        <w:t xml:space="preserve"> dnia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5D693433DF5342EE98DB3055F4171476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  <w:rFonts w:eastAsiaTheme="minorHAnsi"/>
            </w:rPr>
            <w:t>…………</w:t>
          </w:r>
        </w:sdtContent>
      </w:sdt>
      <w:r w:rsidRPr="00864FE2">
        <w:rPr>
          <w:rFonts w:ascii="Open Sans" w:hAnsi="Open Sans" w:cs="Open Sans"/>
          <w:sz w:val="18"/>
          <w:szCs w:val="18"/>
        </w:rPr>
        <w:tab/>
      </w:r>
      <w:r w:rsidRPr="00864FE2">
        <w:rPr>
          <w:rFonts w:ascii="Open Sans" w:hAnsi="Open Sans" w:cs="Open Sans"/>
          <w:sz w:val="18"/>
          <w:szCs w:val="18"/>
        </w:rPr>
        <w:tab/>
        <w:t>….………….......................................................................</w:t>
      </w:r>
    </w:p>
    <w:p w14:paraId="67DC4FF3" w14:textId="77777777" w:rsidR="00654114" w:rsidRPr="00A47199" w:rsidRDefault="00654114" w:rsidP="00654114">
      <w:pPr>
        <w:pStyle w:val="Tekstpodstawowywcity3"/>
        <w:spacing w:after="0"/>
        <w:ind w:left="0" w:firstLine="708"/>
        <w:rPr>
          <w:rFonts w:ascii="Open Sans" w:hAnsi="Open Sans" w:cs="Open Sans"/>
          <w:sz w:val="18"/>
          <w:szCs w:val="22"/>
          <w:vertAlign w:val="superscript"/>
        </w:rPr>
      </w:pPr>
      <w:r>
        <w:rPr>
          <w:rFonts w:ascii="Open Sans" w:hAnsi="Open Sans" w:cs="Open Sans"/>
          <w:i/>
          <w:sz w:val="18"/>
          <w:szCs w:val="22"/>
          <w:vertAlign w:val="superscript"/>
        </w:rPr>
        <w:t>Miejscowość, data</w:t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</w:rPr>
        <w:tab/>
      </w:r>
      <w:r w:rsidRPr="00A47199">
        <w:rPr>
          <w:rFonts w:ascii="Open Sans" w:hAnsi="Open Sans" w:cs="Open Sans"/>
          <w:i/>
          <w:sz w:val="18"/>
          <w:szCs w:val="22"/>
          <w:vertAlign w:val="superscript"/>
        </w:rPr>
        <w:t>Kwalifikowany podpis elektroniczny złożony przez osobę (osoby) uprawnioną (-e)</w:t>
      </w:r>
    </w:p>
    <w:p w14:paraId="17248005" w14:textId="234E2802" w:rsidR="00E441BF" w:rsidRPr="0007010F" w:rsidRDefault="00E441BF" w:rsidP="0007010F">
      <w:pPr>
        <w:tabs>
          <w:tab w:val="left" w:pos="3828"/>
        </w:tabs>
        <w:spacing w:line="264" w:lineRule="auto"/>
        <w:rPr>
          <w:rFonts w:ascii="Open Sans" w:hAnsi="Open Sans" w:cs="Open Sans"/>
          <w:i/>
          <w:sz w:val="14"/>
          <w:szCs w:val="22"/>
        </w:rPr>
      </w:pPr>
    </w:p>
    <w:sectPr w:rsidR="00E441BF" w:rsidRPr="0007010F" w:rsidSect="002231FA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26C"/>
    <w:rsid w:val="00043348"/>
    <w:rsid w:val="00063CDD"/>
    <w:rsid w:val="0007010F"/>
    <w:rsid w:val="000A0DDB"/>
    <w:rsid w:val="00170ADC"/>
    <w:rsid w:val="002231FA"/>
    <w:rsid w:val="00245040"/>
    <w:rsid w:val="0031759A"/>
    <w:rsid w:val="003B5A4A"/>
    <w:rsid w:val="003F4567"/>
    <w:rsid w:val="00654114"/>
    <w:rsid w:val="007F6F51"/>
    <w:rsid w:val="00992A76"/>
    <w:rsid w:val="00B00745"/>
    <w:rsid w:val="00C04400"/>
    <w:rsid w:val="00C1278A"/>
    <w:rsid w:val="00CE198B"/>
    <w:rsid w:val="00DF23F2"/>
    <w:rsid w:val="00E441BF"/>
    <w:rsid w:val="00ED326C"/>
    <w:rsid w:val="00F15369"/>
    <w:rsid w:val="00FB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1DFF"/>
  <w15:docId w15:val="{C7DD00EC-5BC5-488A-B061-6346B949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 w:line="276" w:lineRule="auto"/>
      <w:outlineLvl w:val="0"/>
    </w:pPr>
    <w:rPr>
      <w:rFonts w:ascii="Calibri" w:eastAsia="SimSun" w:hAnsi="Calibri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="Cambria" w:eastAsia="SimSun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="Cambria" w:eastAsia="SimSun" w:hAnsi="Cambria"/>
      <w:b/>
      <w:bCs/>
      <w:color w:val="4F81BD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="Cambria" w:eastAsia="SimSun" w:hAnsi="Cambria"/>
      <w:b/>
      <w:bCs/>
      <w:i/>
      <w:iCs/>
      <w:color w:val="4F81BD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="Cambria" w:eastAsia="SimSun" w:hAnsi="Cambria"/>
      <w:color w:val="243F60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="Cambria" w:eastAsia="SimSun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="Cambria" w:eastAsia="SimSun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="Cambria" w:eastAsia="SimSun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 w:line="276" w:lineRule="auto"/>
      <w:ind w:left="1584" w:hanging="1584"/>
      <w:outlineLvl w:val="8"/>
    </w:pPr>
    <w:rPr>
      <w:rFonts w:ascii="Cambria" w:eastAsia="SimSun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1"/>
    <w:qFormat/>
    <w:rsid w:val="00C1278A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ED32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D32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ED32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D32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ormaltableau">
    <w:name w:val="normal_tableau"/>
    <w:basedOn w:val="Normalny"/>
    <w:rsid w:val="00654114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character" w:styleId="Tekstzastpczy">
    <w:name w:val="Placeholder Text"/>
    <w:basedOn w:val="Domylnaczcionkaakapitu"/>
    <w:uiPriority w:val="99"/>
    <w:semiHidden/>
    <w:rsid w:val="006541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A454BF0ACE4DC882284A618169E9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F99E6-6DC0-43F6-9B86-D46ED612839B}"/>
      </w:docPartPr>
      <w:docPartBody>
        <w:p w:rsidR="00000000" w:rsidRDefault="00C10786" w:rsidP="00C10786">
          <w:pPr>
            <w:pStyle w:val="A4A454BF0ACE4DC882284A618169E953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5D693433DF5342EE98DB3055F41714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CF1E6B-601F-4F7E-9E98-F1B12A1B6B0E}"/>
      </w:docPartPr>
      <w:docPartBody>
        <w:p w:rsidR="00000000" w:rsidRDefault="00C10786" w:rsidP="00C10786">
          <w:pPr>
            <w:pStyle w:val="5D693433DF5342EE98DB3055F4171476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86"/>
    <w:rsid w:val="00187B02"/>
    <w:rsid w:val="00C1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786"/>
    <w:rPr>
      <w:color w:val="808080"/>
    </w:rPr>
  </w:style>
  <w:style w:type="paragraph" w:customStyle="1" w:styleId="A4A454BF0ACE4DC882284A618169E953">
    <w:name w:val="A4A454BF0ACE4DC882284A618169E953"/>
    <w:rsid w:val="00C10786"/>
  </w:style>
  <w:style w:type="paragraph" w:customStyle="1" w:styleId="5D693433DF5342EE98DB3055F4171476">
    <w:name w:val="5D693433DF5342EE98DB3055F4171476"/>
    <w:rsid w:val="00C10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13</cp:revision>
  <dcterms:created xsi:type="dcterms:W3CDTF">2019-09-18T13:55:00Z</dcterms:created>
  <dcterms:modified xsi:type="dcterms:W3CDTF">2020-11-20T07:44:00Z</dcterms:modified>
</cp:coreProperties>
</file>